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4B" w:rsidRPr="00274F4B" w:rsidRDefault="00274F4B" w:rsidP="00274F4B">
      <w:pPr>
        <w:spacing w:after="0" w:line="240" w:lineRule="auto"/>
        <w:jc w:val="center"/>
        <w:rPr>
          <w:sz w:val="24"/>
          <w:szCs w:val="24"/>
          <w:lang w:val="pt-BR"/>
        </w:rPr>
      </w:pPr>
      <w:r w:rsidRPr="00274F4B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23F9A5D" wp14:editId="1D11BBED">
            <wp:simplePos x="0" y="0"/>
            <wp:positionH relativeFrom="column">
              <wp:posOffset>2348865</wp:posOffset>
            </wp:positionH>
            <wp:positionV relativeFrom="paragraph">
              <wp:posOffset>-184626</wp:posOffset>
            </wp:positionV>
            <wp:extent cx="621506" cy="701956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4881f3d26df61f7b237f7cd3e2e5e28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506" cy="701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F4B" w:rsidRPr="00274F4B" w:rsidRDefault="00274F4B" w:rsidP="00274F4B">
      <w:pPr>
        <w:spacing w:after="0" w:line="240" w:lineRule="auto"/>
        <w:jc w:val="center"/>
        <w:rPr>
          <w:sz w:val="24"/>
          <w:szCs w:val="24"/>
          <w:lang w:val="pt-BR"/>
        </w:rPr>
      </w:pPr>
    </w:p>
    <w:p w:rsidR="00274F4B" w:rsidRPr="006D5A53" w:rsidRDefault="00274F4B" w:rsidP="00274F4B">
      <w:pPr>
        <w:spacing w:after="0" w:line="240" w:lineRule="auto"/>
        <w:jc w:val="center"/>
        <w:rPr>
          <w:rFonts w:ascii="Century Gothic" w:hAnsi="Century Gothic" w:cs="Arial"/>
          <w:sz w:val="24"/>
          <w:szCs w:val="24"/>
          <w:lang w:val="pt-BR"/>
        </w:rPr>
      </w:pPr>
    </w:p>
    <w:p w:rsidR="00274F4B" w:rsidRPr="006D5A53" w:rsidRDefault="00274F4B" w:rsidP="00274F4B">
      <w:pPr>
        <w:spacing w:after="0" w:line="240" w:lineRule="auto"/>
        <w:jc w:val="center"/>
        <w:rPr>
          <w:rFonts w:ascii="Century Gothic" w:hAnsi="Century Gothic" w:cs="Arial"/>
          <w:sz w:val="24"/>
          <w:szCs w:val="24"/>
          <w:lang w:val="pt-BR"/>
        </w:rPr>
      </w:pPr>
      <w:r w:rsidRPr="006D5A53">
        <w:rPr>
          <w:rFonts w:ascii="Century Gothic" w:hAnsi="Century Gothic" w:cs="Arial"/>
          <w:sz w:val="24"/>
          <w:szCs w:val="24"/>
          <w:lang w:val="pt-BR"/>
        </w:rPr>
        <w:t>REPÚBLICA DE ANGOLA</w:t>
      </w:r>
    </w:p>
    <w:p w:rsidR="00274F4B" w:rsidRPr="006D5A53" w:rsidRDefault="00274F4B" w:rsidP="00274F4B">
      <w:pPr>
        <w:spacing w:after="0" w:line="240" w:lineRule="auto"/>
        <w:jc w:val="center"/>
        <w:rPr>
          <w:rFonts w:ascii="Century Gothic" w:hAnsi="Century Gothic" w:cs="Arial"/>
          <w:sz w:val="24"/>
          <w:szCs w:val="24"/>
          <w:lang w:val="pt-BR"/>
        </w:rPr>
      </w:pPr>
      <w:r w:rsidRPr="006D5A53">
        <w:rPr>
          <w:rFonts w:ascii="Century Gothic" w:hAnsi="Century Gothic" w:cs="Arial"/>
          <w:sz w:val="24"/>
          <w:szCs w:val="24"/>
          <w:lang w:val="pt-BR"/>
        </w:rPr>
        <w:t>MINISTÉRIO DOS RECURSOS MINERAIS, PETRÓLEO E GÁS</w:t>
      </w:r>
    </w:p>
    <w:p w:rsidR="006D5A53" w:rsidRPr="006D5A53" w:rsidRDefault="006D5A53" w:rsidP="00274F4B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  <w:lang w:val="pt-BR"/>
        </w:rPr>
      </w:pPr>
      <w:bookmarkStart w:id="0" w:name="_GoBack"/>
    </w:p>
    <w:p w:rsidR="006D5A53" w:rsidRPr="006D5A53" w:rsidRDefault="006D5A53" w:rsidP="006D5A53">
      <w:pPr>
        <w:spacing w:after="0" w:line="240" w:lineRule="auto"/>
        <w:jc w:val="center"/>
        <w:rPr>
          <w:rFonts w:ascii="Century Gothic" w:eastAsia="Times New Roman" w:hAnsi="Century Gothic" w:cs="Arial"/>
          <w:b/>
          <w:color w:val="212529"/>
          <w:sz w:val="24"/>
          <w:szCs w:val="24"/>
          <w:lang w:eastAsia="pt-PT"/>
        </w:rPr>
      </w:pPr>
      <w:r w:rsidRPr="006D5A53">
        <w:rPr>
          <w:rFonts w:ascii="Century Gothic" w:eastAsia="Times New Roman" w:hAnsi="Century Gothic" w:cs="Arial"/>
          <w:b/>
          <w:color w:val="212529"/>
          <w:sz w:val="24"/>
          <w:szCs w:val="24"/>
          <w:lang w:eastAsia="pt-PT"/>
        </w:rPr>
        <w:t>MENSAGEM ALUSIVA AO DIA DO TRABALHADOR MINEIRO 2024</w:t>
      </w:r>
    </w:p>
    <w:bookmarkEnd w:id="0"/>
    <w:p w:rsidR="006D5A53" w:rsidRPr="006D5A53" w:rsidRDefault="006D5A53" w:rsidP="006D5A53">
      <w:pPr>
        <w:spacing w:after="0" w:line="240" w:lineRule="auto"/>
        <w:jc w:val="both"/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</w:pPr>
    </w:p>
    <w:p w:rsidR="006D5A53" w:rsidRPr="006D5A53" w:rsidRDefault="006D5A53" w:rsidP="006D5A53">
      <w:pPr>
        <w:spacing w:after="0" w:line="240" w:lineRule="auto"/>
        <w:jc w:val="both"/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</w:pPr>
    </w:p>
    <w:p w:rsidR="006D5A53" w:rsidRPr="006D5A53" w:rsidRDefault="006D5A53" w:rsidP="006D5A53">
      <w:pPr>
        <w:spacing w:after="0" w:line="240" w:lineRule="auto"/>
        <w:jc w:val="both"/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</w:pPr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>Prezada Família Mineira!</w:t>
      </w:r>
    </w:p>
    <w:p w:rsidR="006D5A53" w:rsidRPr="006D5A53" w:rsidRDefault="006D5A53" w:rsidP="006D5A53">
      <w:pPr>
        <w:spacing w:after="0" w:line="240" w:lineRule="auto"/>
        <w:jc w:val="both"/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</w:pPr>
    </w:p>
    <w:p w:rsidR="006D5A53" w:rsidRPr="006D5A53" w:rsidRDefault="006D5A53" w:rsidP="006D5A53">
      <w:pPr>
        <w:spacing w:after="0" w:line="240" w:lineRule="auto"/>
        <w:jc w:val="both"/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</w:pPr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 xml:space="preserve">Saúdo calorosamente todos os Trabalhadores do Sector Mineiro, pelo início de mais uma Jornada que terá o seu ponto mais alto no dia 27 de </w:t>
      </w:r>
      <w:proofErr w:type="gramStart"/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>Abril</w:t>
      </w:r>
      <w:proofErr w:type="gramEnd"/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 xml:space="preserve"> - Dia do Trabalhador Mineiro Angolano. Esta data foi institucionalizada em 1985, em homenagem aos trabalhadores deste importante segmento da economia nacional, pelo seu valioso empenho e contribuição em prol do desenvolvimento económico e social do nosso País. </w:t>
      </w:r>
    </w:p>
    <w:p w:rsidR="006D5A53" w:rsidRPr="006D5A53" w:rsidRDefault="006D5A53" w:rsidP="006D5A53">
      <w:pPr>
        <w:spacing w:after="0" w:line="240" w:lineRule="auto"/>
        <w:jc w:val="both"/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</w:pPr>
    </w:p>
    <w:p w:rsidR="006D5A53" w:rsidRPr="006D5A53" w:rsidRDefault="006D5A53" w:rsidP="006D5A53">
      <w:pPr>
        <w:spacing w:after="0" w:line="240" w:lineRule="auto"/>
        <w:jc w:val="both"/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</w:pPr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 xml:space="preserve">Este ano, comemoramos esta efeméride com o lema “A evolução e </w:t>
      </w:r>
      <w:proofErr w:type="spellStart"/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>Perspectivas</w:t>
      </w:r>
      <w:proofErr w:type="spellEnd"/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 xml:space="preserve"> da </w:t>
      </w:r>
      <w:proofErr w:type="spellStart"/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>Actividade</w:t>
      </w:r>
      <w:proofErr w:type="spellEnd"/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 xml:space="preserve"> Mineira em Angola”, numa altura em que temos como desafios (o aumento da produção de pedras e metais preciosos; o incremento da produção e processamento de rochas ornamentais;  o aproveitamento dos recursos minerais não metálicos como o ferro, fosfatos, potássio e calcário dolomítico; o aumento da produção de metais ferrosos; o incremento da lapidação de diamantes, o aumento do conhecimento geológico de Angola), visando a elaboração de mapas e </w:t>
      </w:r>
      <w:proofErr w:type="spellStart"/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>actualização</w:t>
      </w:r>
      <w:proofErr w:type="spellEnd"/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 xml:space="preserve"> do inventário de recursos minerais existentes no nosso país; assim como continuarmos a promover as boas práticas de governação, como o rigor e a transparência na concessão de direitos mineiros. </w:t>
      </w:r>
    </w:p>
    <w:p w:rsidR="006D5A53" w:rsidRPr="006D5A53" w:rsidRDefault="006D5A53" w:rsidP="006D5A53">
      <w:pPr>
        <w:spacing w:after="0" w:line="240" w:lineRule="auto"/>
        <w:jc w:val="both"/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</w:pPr>
    </w:p>
    <w:p w:rsidR="006D5A53" w:rsidRPr="006D5A53" w:rsidRDefault="006D5A53" w:rsidP="006D5A53">
      <w:pPr>
        <w:spacing w:after="0" w:line="240" w:lineRule="auto"/>
        <w:jc w:val="both"/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</w:pPr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 xml:space="preserve">Durante as Jornadas Técnico-Científicas alusivas ao Dia do Trabalhador Mineiro deste ano, o Ministério vai realizar </w:t>
      </w:r>
      <w:proofErr w:type="spellStart"/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>actividades</w:t>
      </w:r>
      <w:proofErr w:type="spellEnd"/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 xml:space="preserve"> em Luanda, Huambo e Lunda Norte, nomeadamente: a atribuição da segunda edição do Prémio </w:t>
      </w:r>
      <w:proofErr w:type="spellStart"/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>Catoca</w:t>
      </w:r>
      <w:proofErr w:type="spellEnd"/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 xml:space="preserve"> de Jornalismo; a abertura do Campeonato de Xadrez e um Momento de Poesia; um Workshop, no Huambo, sobre o Ouro; uma Exposição Fotográfica do artista Pedro </w:t>
      </w:r>
      <w:proofErr w:type="spellStart"/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>Yaba</w:t>
      </w:r>
      <w:proofErr w:type="spellEnd"/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 xml:space="preserve">; o lançamento do livro “Direito Mineiro” e o Prémio Mineiro de Ciclismo. Como podem depreender, são várias as </w:t>
      </w:r>
      <w:proofErr w:type="spellStart"/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>actividades</w:t>
      </w:r>
      <w:proofErr w:type="spellEnd"/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 xml:space="preserve"> que serão realizadas quer pelo Ministério, quer pelas nossas empresas mineiras.</w:t>
      </w:r>
    </w:p>
    <w:p w:rsidR="006D5A53" w:rsidRPr="006D5A53" w:rsidRDefault="006D5A53" w:rsidP="006D5A53">
      <w:pPr>
        <w:spacing w:after="0" w:line="240" w:lineRule="auto"/>
        <w:jc w:val="both"/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</w:pPr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 xml:space="preserve"> </w:t>
      </w:r>
    </w:p>
    <w:p w:rsidR="006D5A53" w:rsidRPr="006D5A53" w:rsidRDefault="006D5A53" w:rsidP="006D5A53">
      <w:pPr>
        <w:spacing w:after="0" w:line="240" w:lineRule="auto"/>
        <w:jc w:val="both"/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</w:pPr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 xml:space="preserve">Aproveito este momento para agradecer e felicitar todas a Família Mineira pelos esforços que têm envidado para manter e elevar os níveis de produção e produtividade e faço um apelo muito especial para que </w:t>
      </w:r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lastRenderedPageBreak/>
        <w:t>possamos estar cada vez mais unidos e focados nas metas colocadas à frente de cada um de nós. </w:t>
      </w:r>
    </w:p>
    <w:p w:rsidR="006D5A53" w:rsidRPr="006D5A53" w:rsidRDefault="006D5A53" w:rsidP="006D5A53">
      <w:pPr>
        <w:spacing w:after="0" w:line="240" w:lineRule="auto"/>
        <w:jc w:val="both"/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</w:pPr>
    </w:p>
    <w:p w:rsidR="006D5A53" w:rsidRPr="006D5A53" w:rsidRDefault="006D5A53" w:rsidP="006D5A53">
      <w:pPr>
        <w:spacing w:after="0" w:line="240" w:lineRule="auto"/>
        <w:jc w:val="both"/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</w:pPr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>Desejo a todos os Trabalhadores Mineiros de Angola e seus familiares votos de muita saúde, prosperidade bem-estar. </w:t>
      </w:r>
    </w:p>
    <w:p w:rsidR="006D5A53" w:rsidRPr="006D5A53" w:rsidRDefault="006D5A53" w:rsidP="006D5A53">
      <w:pPr>
        <w:spacing w:after="0" w:line="240" w:lineRule="auto"/>
        <w:jc w:val="both"/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</w:pPr>
    </w:p>
    <w:p w:rsidR="006D5A53" w:rsidRPr="006D5A53" w:rsidRDefault="006D5A53" w:rsidP="006D5A53">
      <w:pPr>
        <w:spacing w:after="0" w:line="240" w:lineRule="auto"/>
        <w:jc w:val="both"/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</w:pPr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>Diamantino Pedro Azevedo</w:t>
      </w:r>
    </w:p>
    <w:p w:rsidR="006D5A53" w:rsidRPr="006D5A53" w:rsidRDefault="006D5A53" w:rsidP="006D5A53">
      <w:pPr>
        <w:spacing w:after="0" w:line="240" w:lineRule="auto"/>
        <w:jc w:val="both"/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</w:pPr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>Ministro dos Recursos Minerais, Petróleo e Gás</w:t>
      </w:r>
    </w:p>
    <w:p w:rsidR="006D5A53" w:rsidRPr="006D5A53" w:rsidRDefault="006D5A53" w:rsidP="006D5A53">
      <w:pPr>
        <w:spacing w:after="0" w:line="240" w:lineRule="auto"/>
        <w:jc w:val="both"/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</w:pPr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 xml:space="preserve">Luanda, 15 de </w:t>
      </w:r>
      <w:proofErr w:type="gramStart"/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>Abril</w:t>
      </w:r>
      <w:proofErr w:type="gramEnd"/>
      <w:r w:rsidRPr="006D5A53">
        <w:rPr>
          <w:rFonts w:ascii="Century Gothic" w:eastAsia="Times New Roman" w:hAnsi="Century Gothic" w:cs="Arial"/>
          <w:color w:val="212529"/>
          <w:sz w:val="24"/>
          <w:szCs w:val="24"/>
          <w:lang w:eastAsia="pt-PT"/>
        </w:rPr>
        <w:t xml:space="preserve"> de 2024.</w:t>
      </w:r>
    </w:p>
    <w:p w:rsidR="006D5A53" w:rsidRPr="006D5A53" w:rsidRDefault="006D5A53" w:rsidP="006D5A53">
      <w:pPr>
        <w:rPr>
          <w:rFonts w:ascii="Century Gothic" w:hAnsi="Century Gothic" w:cs="Arial"/>
          <w:sz w:val="24"/>
          <w:szCs w:val="24"/>
        </w:rPr>
      </w:pPr>
    </w:p>
    <w:p w:rsidR="00274F4B" w:rsidRPr="006D5A53" w:rsidRDefault="00274F4B" w:rsidP="00274F4B">
      <w:pPr>
        <w:rPr>
          <w:rFonts w:ascii="Century Gothic" w:hAnsi="Century Gothic" w:cs="Arial"/>
          <w:sz w:val="24"/>
          <w:szCs w:val="24"/>
        </w:rPr>
      </w:pPr>
    </w:p>
    <w:sectPr w:rsidR="00274F4B" w:rsidRPr="006D5A53">
      <w:headerReference w:type="default" r:id="rId9"/>
      <w:footerReference w:type="defaul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24A" w:rsidRDefault="003D424A">
      <w:pPr>
        <w:spacing w:after="0" w:line="240" w:lineRule="auto"/>
      </w:pPr>
      <w:r>
        <w:separator/>
      </w:r>
    </w:p>
  </w:endnote>
  <w:endnote w:type="continuationSeparator" w:id="0">
    <w:p w:rsidR="003D424A" w:rsidRDefault="003D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9F5" w:rsidRDefault="003D424A" w:rsidP="003559F5">
    <w:pPr>
      <w:ind w:left="2832" w:firstLine="708"/>
      <w:rPr>
        <w:rFonts w:ascii="Arial" w:hAnsi="Arial" w:cs="Arial"/>
        <w:b/>
        <w:sz w:val="16"/>
        <w:szCs w:val="16"/>
      </w:rPr>
    </w:pPr>
  </w:p>
  <w:p w:rsidR="003559F5" w:rsidRDefault="00942AE6" w:rsidP="003559F5">
    <w:pPr>
      <w:ind w:left="2832" w:firstLine="708"/>
      <w:rPr>
        <w:rFonts w:ascii="Arial" w:hAnsi="Arial" w:cs="Arial"/>
        <w:b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C1E38EF" wp14:editId="4E7AE00C">
          <wp:simplePos x="0" y="0"/>
          <wp:positionH relativeFrom="margin">
            <wp:posOffset>2895600</wp:posOffset>
          </wp:positionH>
          <wp:positionV relativeFrom="paragraph">
            <wp:posOffset>167005</wp:posOffset>
          </wp:positionV>
          <wp:extent cx="1465580" cy="600075"/>
          <wp:effectExtent l="0" t="0" r="0" b="0"/>
          <wp:wrapThrough wrapText="bothSides">
            <wp:wrapPolygon edited="0">
              <wp:start x="3088" y="0"/>
              <wp:lineTo x="1404" y="11657"/>
              <wp:lineTo x="1685" y="15086"/>
              <wp:lineTo x="8142" y="15086"/>
              <wp:lineTo x="20496" y="11657"/>
              <wp:lineTo x="20496" y="2057"/>
              <wp:lineTo x="6458" y="0"/>
              <wp:lineTo x="3088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dA_princip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19" t="41176" r="27022" b="32552"/>
                  <a:stretch/>
                </pic:blipFill>
                <pic:spPr bwMode="auto">
                  <a:xfrm>
                    <a:off x="0" y="0"/>
                    <a:ext cx="146558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4F4B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E3209C" wp14:editId="6766C694">
              <wp:simplePos x="0" y="0"/>
              <wp:positionH relativeFrom="column">
                <wp:posOffset>4295775</wp:posOffset>
              </wp:positionH>
              <wp:positionV relativeFrom="paragraph">
                <wp:posOffset>107315</wp:posOffset>
              </wp:positionV>
              <wp:extent cx="0" cy="381000"/>
              <wp:effectExtent l="0" t="0" r="19050" b="19050"/>
              <wp:wrapNone/>
              <wp:docPr id="2" name="Conexão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100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2E684A" id="Conexão reta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8.45pt" to="338.2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" strokecolor="windowText" strokeweight="1pt">
              <v:stroke joinstyle="miter"/>
            </v:line>
          </w:pict>
        </mc:Fallback>
      </mc:AlternateContent>
    </w:r>
  </w:p>
  <w:p w:rsidR="003559F5" w:rsidRPr="00BF0362" w:rsidRDefault="00274F4B" w:rsidP="003559F5">
    <w:pPr>
      <w:ind w:left="708"/>
      <w:rPr>
        <w:rFonts w:ascii="Arial" w:hAnsi="Arial" w:cs="Arial"/>
        <w:b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6EC5886" wp14:editId="140D06F7">
              <wp:simplePos x="0" y="0"/>
              <wp:positionH relativeFrom="column">
                <wp:posOffset>4291965</wp:posOffset>
              </wp:positionH>
              <wp:positionV relativeFrom="paragraph">
                <wp:posOffset>90170</wp:posOffset>
              </wp:positionV>
              <wp:extent cx="1485900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59F5" w:rsidRPr="00BF0362" w:rsidRDefault="00274F4B" w:rsidP="00942AE6">
                          <w:pP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F03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Ministério dos Recursos</w:t>
                          </w:r>
                        </w:p>
                        <w:p w:rsidR="003559F5" w:rsidRPr="00BF0362" w:rsidRDefault="00274F4B" w:rsidP="00942AE6">
                          <w:pP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F03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Minerais, Petróleo e Gás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EC588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37.95pt;margin-top:7.1pt;width:117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" filled="f" stroked="f">
              <v:textbox style="mso-fit-shape-to-text:t">
                <w:txbxContent>
                  <w:p w:rsidR="003559F5" w:rsidRPr="00BF0362" w:rsidRDefault="00274F4B" w:rsidP="00942AE6">
                    <w:pP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F0362">
                      <w:rPr>
                        <w:rFonts w:ascii="Arial" w:hAnsi="Arial" w:cs="Arial"/>
                        <w:sz w:val="14"/>
                        <w:szCs w:val="14"/>
                      </w:rPr>
                      <w:t>Ministério dos Recursos</w:t>
                    </w:r>
                  </w:p>
                  <w:p w:rsidR="003559F5" w:rsidRPr="00BF0362" w:rsidRDefault="00274F4B" w:rsidP="00942AE6">
                    <w:pP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F0362">
                      <w:rPr>
                        <w:rFonts w:ascii="Arial" w:hAnsi="Arial" w:cs="Arial"/>
                        <w:sz w:val="14"/>
                        <w:szCs w:val="14"/>
                      </w:rPr>
                      <w:t>Minerais, Petróleo e Gás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D0F5FD" wp14:editId="3579D6F5">
              <wp:simplePos x="0" y="0"/>
              <wp:positionH relativeFrom="column">
                <wp:posOffset>-152400</wp:posOffset>
              </wp:positionH>
              <wp:positionV relativeFrom="paragraph">
                <wp:posOffset>69215</wp:posOffset>
              </wp:positionV>
              <wp:extent cx="2645423" cy="742950"/>
              <wp:effectExtent l="0" t="0" r="0" b="0"/>
              <wp:wrapNone/>
              <wp:docPr id="157" name="Caixa de Texto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5423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559F5" w:rsidRPr="006B19BB" w:rsidRDefault="00274F4B" w:rsidP="003559F5">
                          <w:pPr>
                            <w:pStyle w:val="Rodap"/>
                            <w:tabs>
                              <w:tab w:val="clear" w:pos="4252"/>
                              <w:tab w:val="center" w:pos="4111"/>
                            </w:tabs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B19BB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Avenida 4 de Fevereiro </w:t>
                          </w:r>
                        </w:p>
                        <w:p w:rsidR="003559F5" w:rsidRPr="006B19BB" w:rsidRDefault="00274F4B" w:rsidP="003559F5">
                          <w:pPr>
                            <w:pStyle w:val="Rodap"/>
                            <w:tabs>
                              <w:tab w:val="clear" w:pos="4252"/>
                              <w:tab w:val="center" w:pos="4111"/>
                            </w:tabs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B19BB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N. 105, telefone: 226 42 13 69, 226 00 00, </w:t>
                          </w:r>
                        </w:p>
                        <w:p w:rsidR="003559F5" w:rsidRPr="006B19BB" w:rsidRDefault="00274F4B" w:rsidP="003559F5">
                          <w:pPr>
                            <w:pStyle w:val="Rodap"/>
                            <w:tabs>
                              <w:tab w:val="clear" w:pos="4252"/>
                              <w:tab w:val="center" w:pos="4111"/>
                            </w:tabs>
                            <w:jc w:val="both"/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B19BB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Caixa Postal 1279-C Luanda – Angola</w:t>
                          </w:r>
                        </w:p>
                        <w:p w:rsidR="003559F5" w:rsidRPr="00F3420D" w:rsidRDefault="003D424A" w:rsidP="003559F5">
                          <w:pPr>
                            <w:tabs>
                              <w:tab w:val="center" w:pos="4111"/>
                            </w:tabs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52D0F5FD" id="Caixa de Texto 157" o:spid="_x0000_s1027" type="#_x0000_t202" style="position:absolute;left:0;text-align:left;margin-left:-12pt;margin-top:5.45pt;width:208.3pt;height:5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" filled="f" stroked="f" strokeweight=".5pt">
              <v:textbox inset="0,,0">
                <w:txbxContent>
                  <w:p w:rsidR="003559F5" w:rsidRPr="006B19BB" w:rsidRDefault="00274F4B" w:rsidP="003559F5">
                    <w:pPr>
                      <w:pStyle w:val="Rodap"/>
                      <w:tabs>
                        <w:tab w:val="clear" w:pos="4252"/>
                        <w:tab w:val="center" w:pos="4111"/>
                      </w:tabs>
                      <w:jc w:val="both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6B19BB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Avenida 4 de Fevereiro </w:t>
                    </w:r>
                  </w:p>
                  <w:p w:rsidR="003559F5" w:rsidRPr="006B19BB" w:rsidRDefault="00274F4B" w:rsidP="003559F5">
                    <w:pPr>
                      <w:pStyle w:val="Rodap"/>
                      <w:tabs>
                        <w:tab w:val="clear" w:pos="4252"/>
                        <w:tab w:val="center" w:pos="4111"/>
                      </w:tabs>
                      <w:jc w:val="both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6B19BB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N. 105, telefone: 226</w:t>
                    </w:r>
                    <w:r w:rsidRPr="006B19BB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 42 13 69, 226 00 00, </w:t>
                    </w:r>
                  </w:p>
                  <w:p w:rsidR="003559F5" w:rsidRPr="006B19BB" w:rsidRDefault="00274F4B" w:rsidP="003559F5">
                    <w:pPr>
                      <w:pStyle w:val="Rodap"/>
                      <w:tabs>
                        <w:tab w:val="clear" w:pos="4252"/>
                        <w:tab w:val="center" w:pos="4111"/>
                      </w:tabs>
                      <w:jc w:val="both"/>
                      <w:rPr>
                        <w:rFonts w:ascii="Arial" w:hAnsi="Arial" w:cs="Arial"/>
                        <w:caps/>
                        <w:color w:val="000000" w:themeColor="text1"/>
                        <w:sz w:val="14"/>
                        <w:szCs w:val="14"/>
                      </w:rPr>
                    </w:pPr>
                    <w:r w:rsidRPr="006B19BB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Caixa Postal 1279-C Luanda – Angola</w:t>
                    </w:r>
                  </w:p>
                  <w:p w:rsidR="003559F5" w:rsidRPr="00F3420D" w:rsidRDefault="00274F4B" w:rsidP="003559F5">
                    <w:pPr>
                      <w:tabs>
                        <w:tab w:val="center" w:pos="4111"/>
                      </w:tabs>
                      <w:jc w:val="both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384BFF" wp14:editId="70C84B0D">
              <wp:simplePos x="0" y="0"/>
              <wp:positionH relativeFrom="column">
                <wp:posOffset>-209550</wp:posOffset>
              </wp:positionH>
              <wp:positionV relativeFrom="paragraph">
                <wp:posOffset>135890</wp:posOffset>
              </wp:positionV>
              <wp:extent cx="0" cy="381000"/>
              <wp:effectExtent l="0" t="0" r="19050" b="19050"/>
              <wp:wrapNone/>
              <wp:docPr id="1" name="Conexão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100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3702C6D" id="Conexão reta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pt,10.7pt" to="-16.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" strokecolor="windowText" strokeweight="1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</w:t>
    </w:r>
    <w:r w:rsidRPr="009027D3">
      <w:rPr>
        <w:rFonts w:ascii="Arial" w:hAnsi="Arial" w:cs="Arial"/>
        <w:b/>
        <w:sz w:val="16"/>
        <w:szCs w:val="16"/>
      </w:rPr>
      <w:t>mirempet.</w:t>
    </w:r>
    <w:r w:rsidRPr="00BF0362">
      <w:rPr>
        <w:rFonts w:ascii="Arial" w:hAnsi="Arial" w:cs="Arial"/>
        <w:b/>
        <w:color w:val="C00000"/>
        <w:sz w:val="14"/>
        <w:szCs w:val="14"/>
      </w:rPr>
      <w:t>gov.ao</w:t>
    </w:r>
  </w:p>
  <w:p w:rsidR="003559F5" w:rsidRDefault="003D42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FB4" w:rsidRDefault="003D424A" w:rsidP="001D7FB4">
    <w:pPr>
      <w:pStyle w:val="Rodap"/>
      <w:jc w:val="right"/>
      <w:rPr>
        <w:noProof/>
        <w:lang w:eastAsia="pt-PT"/>
      </w:rPr>
    </w:pPr>
  </w:p>
  <w:p w:rsidR="001D7FB4" w:rsidRDefault="003D424A" w:rsidP="001D7FB4">
    <w:pPr>
      <w:pStyle w:val="Rodap"/>
    </w:pPr>
  </w:p>
  <w:p w:rsidR="002D0BB0" w:rsidRDefault="00274F4B">
    <w:pPr>
      <w:pStyle w:val="Rodap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F4349F" wp14:editId="09939E31">
              <wp:simplePos x="0" y="0"/>
              <wp:positionH relativeFrom="column">
                <wp:posOffset>1955818</wp:posOffset>
              </wp:positionH>
              <wp:positionV relativeFrom="paragraph">
                <wp:posOffset>360680</wp:posOffset>
              </wp:positionV>
              <wp:extent cx="4752322" cy="274320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2322" cy="27432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alpha val="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55958553" id="Retângulo 20" o:spid="_x0000_s1026" style="position:absolute;margin-left:154pt;margin-top:28.4pt;width:374.2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" fillcolor="window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24A" w:rsidRDefault="003D424A">
      <w:pPr>
        <w:spacing w:after="0" w:line="240" w:lineRule="auto"/>
      </w:pPr>
      <w:r>
        <w:separator/>
      </w:r>
    </w:p>
  </w:footnote>
  <w:footnote w:type="continuationSeparator" w:id="0">
    <w:p w:rsidR="003D424A" w:rsidRDefault="003D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EC7" w:rsidRDefault="003D424A">
    <w:pPr>
      <w:pStyle w:val="Cabealho"/>
    </w:pPr>
  </w:p>
  <w:p w:rsidR="00451EC7" w:rsidRDefault="003D42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3E53"/>
    <w:multiLevelType w:val="hybridMultilevel"/>
    <w:tmpl w:val="8B56FBE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819B8"/>
    <w:multiLevelType w:val="hybridMultilevel"/>
    <w:tmpl w:val="33A0E93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4913"/>
    <w:multiLevelType w:val="hybridMultilevel"/>
    <w:tmpl w:val="6608AE9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67765"/>
    <w:multiLevelType w:val="hybridMultilevel"/>
    <w:tmpl w:val="FD042ECC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12CC8"/>
    <w:multiLevelType w:val="hybridMultilevel"/>
    <w:tmpl w:val="25D8438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F4AA886">
      <w:numFmt w:val="bullet"/>
      <w:lvlText w:val="•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F0869"/>
    <w:multiLevelType w:val="hybridMultilevel"/>
    <w:tmpl w:val="CBD6826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4B"/>
    <w:rsid w:val="00151DDC"/>
    <w:rsid w:val="001F0CC3"/>
    <w:rsid w:val="00237BFA"/>
    <w:rsid w:val="00274F4B"/>
    <w:rsid w:val="00363112"/>
    <w:rsid w:val="003D424A"/>
    <w:rsid w:val="00463B49"/>
    <w:rsid w:val="00673844"/>
    <w:rsid w:val="006D5A53"/>
    <w:rsid w:val="007203C4"/>
    <w:rsid w:val="00780BEE"/>
    <w:rsid w:val="007D5F35"/>
    <w:rsid w:val="008B16E8"/>
    <w:rsid w:val="00942AE6"/>
    <w:rsid w:val="00B00321"/>
    <w:rsid w:val="00B33C15"/>
    <w:rsid w:val="00B80382"/>
    <w:rsid w:val="00D10A20"/>
    <w:rsid w:val="00D64D61"/>
    <w:rsid w:val="00E52453"/>
    <w:rsid w:val="00E8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6EC3F"/>
  <w15:chartTrackingRefBased/>
  <w15:docId w15:val="{4E70C850-B7FC-4714-AB1F-3577F41A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74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4F4B"/>
  </w:style>
  <w:style w:type="paragraph" w:styleId="Rodap">
    <w:name w:val="footer"/>
    <w:basedOn w:val="Normal"/>
    <w:link w:val="RodapCarter"/>
    <w:uiPriority w:val="99"/>
    <w:unhideWhenUsed/>
    <w:rsid w:val="00274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4F4B"/>
  </w:style>
  <w:style w:type="table" w:styleId="Tabelacomgrelha">
    <w:name w:val="Table Grid"/>
    <w:basedOn w:val="Tabelanormal"/>
    <w:uiPriority w:val="59"/>
    <w:rsid w:val="00274F4B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D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D5F3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20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FA74E-B9A9-4956-B93B-4DC675A5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Cunha</dc:creator>
  <cp:keywords/>
  <dc:description/>
  <cp:lastModifiedBy>Delfina Cunha</cp:lastModifiedBy>
  <cp:revision>2</cp:revision>
  <cp:lastPrinted>2023-03-09T08:09:00Z</cp:lastPrinted>
  <dcterms:created xsi:type="dcterms:W3CDTF">2024-04-15T10:31:00Z</dcterms:created>
  <dcterms:modified xsi:type="dcterms:W3CDTF">2024-04-15T10:31:00Z</dcterms:modified>
</cp:coreProperties>
</file>